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sz w:val="10"/>
          <w:szCs w:val="10"/>
        </w:rPr>
      </w:pPr>
      <w:r>
        <w:rPr>
          <w:rFonts w:eastAsia="Arial Narrow" w:cs="Arial Narrow" w:ascii="Arial Black" w:hAnsi="Arial Black"/>
          <w:sz w:val="10"/>
          <w:szCs w:val="10"/>
        </w:rPr>
        <w:t xml:space="preserve"> </w:t>
      </w:r>
      <w:r>
        <w:rPr>
          <w:rFonts w:eastAsia="Arial Narrow" w:cs="Arial Narrow" w:ascii="Arial Black" w:hAnsi="Arial Black"/>
          <w:sz w:val="10"/>
          <w:szCs w:val="10"/>
        </w:rPr>
        <w:t>(CZ) FA NAPALM PRE-CONTEST PUMPED – 350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8"/>
          <w:szCs w:val="8"/>
        </w:rPr>
      </w:pPr>
      <w:r>
        <w:rPr>
          <w:rFonts w:eastAsia="Arial Narrow" w:cs="Arial Narrow" w:ascii="Arial Narrow" w:hAnsi="Arial Narrow"/>
          <w:sz w:val="8"/>
          <w:szCs w:val="8"/>
        </w:rPr>
        <w:t xml:space="preserve"> </w:t>
      </w:r>
      <w:r>
        <w:rPr>
          <w:rFonts w:eastAsia="Arial Narrow" w:cs="Arial Narrow" w:ascii="Arial Narrow" w:hAnsi="Arial Narrow"/>
          <w:sz w:val="8"/>
          <w:szCs w:val="8"/>
        </w:rPr>
        <w:t xml:space="preserve">Doplněk stravy. </w:t>
      </w:r>
      <w:r>
        <w:rPr>
          <w:rFonts w:cs="Webdings" w:ascii="Webdings" w:hAnsi="Webdings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sz w:val="8"/>
          <w:szCs w:val="8"/>
        </w:rPr>
        <w:t>Dávkování</w:t>
      </w:r>
      <w:r>
        <w:rPr>
          <w:rFonts w:eastAsia="Arial Narrow" w:cs="Arial Narrow" w:ascii="Arial Narrow" w:hAnsi="Arial Narrow"/>
          <w:bCs/>
          <w:sz w:val="8"/>
          <w:szCs w:val="8"/>
        </w:rPr>
        <w:t>: Smíchejte jednu odměrku prášku (8,75 g) se 150-200 ml vody a užijte 30-45 minut před fyzickou aktivitou.</w:t>
      </w:r>
      <w:r>
        <w:rPr>
          <w:rFonts w:cs="Webdings" w:ascii="Webdings" w:hAnsi="Webdings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sz w:val="8"/>
          <w:szCs w:val="8"/>
        </w:rPr>
        <w:t xml:space="preserve">Složení </w:t>
      </w:r>
      <w:r>
        <w:rPr>
          <w:rFonts w:eastAsia="Arial Narrow" w:cs="Arial Narrow" w:ascii="Arial Narrow" w:hAnsi="Arial Narrow"/>
          <w:bCs/>
          <w:sz w:val="8"/>
          <w:szCs w:val="8"/>
        </w:rPr>
        <w:t xml:space="preserve">citrulin malát, beta-alanin, betain bezvodý, stabilizátor (glyceryl monostearát), protispékavé látky (E551, E341), regulátor kyselosti (E500(ii)), L-tyrosin, cholin bitartrát, kofein bezvodý, komplex rostlinných extraktů [Bacopa monnieri (L. ) Wettst; 50 % bakosidů), extrakt z kořene ashwagandy (Withania somnifera (L.); 1,5 % vitanolidů), extrakt z listů ginkgo biloba (L.) (24 % flavonoidních glykosidů), extrakt z kořene rubeoly (Rhodiola rosea (L. ); 3 % rosaviny, 1 % salidrosidy), extrakt z plodů černého pepře (Piper nigrum (L.); 95 % piperin), extrakt z plodů kajenského pepře (Capsicum annuum (L.); 10 % kapsaicin)], glukuronolakton, L-theanin [extrakt z listů zeleného čaje (Camellia sinensis L. ); standardizováno na 99 % L-theaninu], cholin alfoscerát (alfa-GPC), niacin (kyselina nikotinová), vitamin B6 (pyridoxin hydrochlorid), koncentrát šťávy z červené řepy, sůl, sladidla (acesulfam K, sukralóza, steviol-glykosidy), sůl, barviva (E160a, E104). 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8"/>
          <w:szCs w:val="8"/>
        </w:rPr>
      </w:pPr>
      <w:r>
        <w:rPr>
          <w:rFonts w:cs="Webdings" w:ascii="Webdings" w:hAnsi="Webdings"/>
          <w:sz w:val="8"/>
          <w:szCs w:val="8"/>
        </w:rPr>
        <w:t>4</w:t>
      </w:r>
      <w:r>
        <w:rPr>
          <w:b/>
          <w:bCs/>
          <w:sz w:val="8"/>
          <w:szCs w:val="8"/>
        </w:rPr>
        <w:t>O</w:t>
      </w:r>
      <w:r>
        <w:rPr>
          <w:rFonts w:eastAsia="Arial Narrow" w:cs="Arial Narrow" w:ascii="Arial Narrow" w:hAnsi="Arial Narrow"/>
          <w:b/>
          <w:bCs/>
          <w:sz w:val="8"/>
          <w:szCs w:val="8"/>
        </w:rPr>
        <w:t xml:space="preserve">bsah v 8,75 g: </w:t>
      </w:r>
      <w:r>
        <w:rPr>
          <w:rFonts w:eastAsia="Arial Narrow" w:cs="Arial Narrow" w:ascii="Arial Narrow" w:hAnsi="Arial Narrow"/>
          <w:bCs/>
          <w:sz w:val="8"/>
          <w:szCs w:val="8"/>
        </w:rPr>
        <w:t>Citrulin malát 3000 mg z toho Citrulinu 2000 mg; Beta-alanin 1600 mg; Betain 750 mg; Glycerol monostearát 750 mg; L-tyrosin 250 mg; Cholin bitartrát 250 mg z toho cholinu 102,5 mg; Kofein 200 mg; Extrakt z listů bacopy malolisté (50 % bacosides) 60 mg (30 mg); Glukuronolakton 50 mg; L-theanin 50 mg; Extrakt z kořene Ashwaganda (1,5 % withanolidy) 50 mg (0,75 mg); Extrakt z listů Ginkgo biloba (24 % flavonoidních glykosidů)</w:t>
        <w:tab/>
        <w:t>40 mg (9,6 mg);  Niacin 32 mg NE (200 % DDD) Extrakt z kořene Rhodiola rosea (3% rosavins, 1% salidrosides) 25 mg (0,75 mg, 0,25 mg); Cholin alfoscerát (alfa-GPC) 12,5 mg; Vitamín B6 - 9 mg (643% DDD); Extrakt z černého pepře (95% piperin) 2,5 mg (2,38 mg) Extrakt z kajenského pepře (10% kapsaicin) 2,5 mg (0,25 mg)</w:t>
      </w:r>
      <w:r>
        <w:rPr>
          <w:rFonts w:cs="Webdings" w:ascii="Webdings" w:hAnsi="Webdings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sz w:val="8"/>
          <w:szCs w:val="8"/>
        </w:rPr>
        <w:t>Upozornění:</w:t>
      </w:r>
      <w:r>
        <w:rPr>
          <w:rFonts w:eastAsia="Arial Narrow" w:cs="Arial Narrow" w:ascii="Arial Narrow" w:hAnsi="Arial Narrow"/>
          <w:sz w:val="8"/>
          <w:szCs w:val="8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kofein,s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>
        <w:rPr>
          <w:rFonts w:cs="Webdings" w:ascii="Webdings" w:hAnsi="Webdings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sz w:val="8"/>
          <w:szCs w:val="8"/>
        </w:rPr>
        <w:t>Datum spotřeby:</w:t>
      </w:r>
      <w:r>
        <w:rPr>
          <w:rFonts w:eastAsia="Arial Narrow" w:cs="Arial Narrow" w:ascii="Arial Narrow" w:hAnsi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>
        <w:rPr>
          <w:rFonts w:cs="Webdings" w:ascii="Webdings" w:hAnsi="Webdings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sz w:val="8"/>
          <w:szCs w:val="8"/>
        </w:rPr>
        <w:t>Výrobce:</w:t>
      </w:r>
      <w:r>
        <w:rPr>
          <w:rFonts w:eastAsia="Arial Narrow" w:cs="Arial Narrow" w:ascii="Arial Narrow" w:hAnsi="Arial Narrow"/>
          <w:sz w:val="8"/>
          <w:szCs w:val="8"/>
        </w:rPr>
        <w:t xml:space="preserve"> uveden na obale. </w:t>
      </w:r>
      <w:r>
        <w:rPr>
          <w:rFonts w:eastAsia="Arial Narrow" w:cs="Webdings" w:ascii="Webdings" w:hAnsi="Webdings"/>
          <w:sz w:val="8"/>
          <w:szCs w:val="8"/>
        </w:rPr>
        <w:t>4</w:t>
      </w:r>
      <w:r>
        <w:rPr>
          <w:rFonts w:eastAsia="Arial Narrow" w:cs="Arial Narrow" w:ascii="Arial Narrow" w:hAnsi="Arial Narrow"/>
          <w:b/>
          <w:sz w:val="8"/>
          <w:szCs w:val="8"/>
        </w:rPr>
        <w:t>Distributor:</w:t>
      </w:r>
      <w:r>
        <w:rPr>
          <w:rFonts w:eastAsia="Arial Narrow" w:cs="Arial Narrow" w:ascii="Arial Narrow" w:hAnsi="Arial Narrow"/>
          <w:sz w:val="8"/>
          <w:szCs w:val="8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8"/>
            <w:szCs w:val="8"/>
          </w:rPr>
          <w:t>www.fit</w:t>
        </w:r>
        <w:r>
          <w:rPr>
            <w:rStyle w:val="Internetovodkaz"/>
            <w:rFonts w:eastAsia="Arial Narrow" w:cs="Arial Narrow" w:ascii="Arial Black" w:hAnsi="Arial Black"/>
            <w:sz w:val="8"/>
            <w:szCs w:val="8"/>
          </w:rPr>
          <w:t>prosport</w:t>
        </w:r>
        <w:r>
          <w:rPr>
            <w:rStyle w:val="Internetovodkaz"/>
            <w:rFonts w:eastAsia="Arial Narrow" w:cs="Arial Narrow" w:ascii="Arial Black" w:hAnsi="Arial Black"/>
            <w:sz w:val="8"/>
            <w:szCs w:val="8"/>
          </w:rPr>
          <w:t>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2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LibreOffice/7.4.2.3$Windows_X86_64 LibreOffice_project/382eef1f22670f7f4118c8c2dd222ec7ad009daf</Application>
  <AppVersion>15.0000</AppVersion>
  <Pages>1</Pages>
  <Words>415</Words>
  <Characters>2388</Characters>
  <CharactersWithSpaces>2805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2022-05-20T12:46:00Z</dcterms:created>
  <dc:creator>host</dc:creator>
  <dc:description/>
  <dc:language>cs-CZ</dc:language>
  <cp:lastModifiedBy/>
  <cp:lastPrinted>2022-03-19T14:22:00Z</cp:lastPrinted>
  <dcterms:modified xsi:type="dcterms:W3CDTF">2022-12-01T10:35:29Z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