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8F9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Black" w:hAnsi="Arial Black" w:eastAsia="Arial Narrow" w:cs="Arial Narrow"/>
          <w:color w:val="000000"/>
          <w:sz w:val="14"/>
          <w:szCs w:val="10"/>
        </w:rPr>
      </w:pPr>
      <w:r>
        <w:rPr>
          <w:rFonts w:eastAsia="Arial Narrow" w:cs="Arial Narrow" w:ascii="Arial Black" w:hAnsi="Arial Black"/>
          <w:color w:val="000000"/>
          <w:sz w:val="14"/>
          <w:szCs w:val="10"/>
        </w:rPr>
        <w:t>(</w:t>
      </w:r>
      <w:r>
        <w:rPr>
          <w:rFonts w:eastAsia="Arial Narrow" w:cs="Arial Narrow" w:ascii="Arial Black" w:hAnsi="Arial Black"/>
          <w:color w:val="000000"/>
          <w:sz w:val="14"/>
          <w:szCs w:val="10"/>
        </w:rPr>
        <w:t>SK</w:t>
      </w:r>
      <w:r>
        <w:rPr>
          <w:rFonts w:eastAsia="Arial Narrow" w:cs="Arial Narrow" w:ascii="Arial Black" w:hAnsi="Arial Black"/>
          <w:color w:val="000000"/>
          <w:sz w:val="14"/>
          <w:szCs w:val="10"/>
        </w:rPr>
        <w:t xml:space="preserve">) </w:t>
      </w:r>
      <w:r>
        <w:rPr>
          <w:rFonts w:eastAsia="Arial Narrow" w:cs="Arial Narrow" w:ascii="Arial Black" w:hAnsi="Arial Black"/>
          <w:b/>
          <w:color w:val="000000"/>
          <w:sz w:val="14"/>
          <w:szCs w:val="10"/>
        </w:rPr>
        <w:t>ICE Pump Shot 120ml</w:t>
      </w:r>
    </w:p>
    <w:p>
      <w:pPr>
        <w:pStyle w:val="Normal"/>
        <w:shd w:val="clear" w:color="auto" w:fill="F8F9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inherit" w:hAnsi="inherit" w:eastAsia="inherit" w:cs="inherit"/>
          <w:color w:val="222222"/>
          <w:sz w:val="11"/>
          <w:szCs w:val="11"/>
        </w:rPr>
      </w:pPr>
      <w:r>
        <w:rPr>
          <w:rFonts w:eastAsia="Arial Narrow" w:cs="Arial Narrow" w:ascii="Arial Narrow" w:hAnsi="Arial Narrow"/>
          <w:color w:val="000000"/>
          <w:sz w:val="11"/>
          <w:szCs w:val="11"/>
        </w:rPr>
        <w:t xml:space="preserve">Výživový doplnok. Pred-tréningový stimulátor. ► Odporúčaná dávka: 1/4 ampulky (30 ml). </w:t>
      </w:r>
      <w:r>
        <w:rPr>
          <w:rFonts w:eastAsia="Arial Narrow" w:cs="Arial Narrow" w:ascii="Arial Narrow" w:hAnsi="Arial Narrow"/>
          <w:b/>
          <w:bCs/>
          <w:color w:val="000000"/>
          <w:sz w:val="11"/>
          <w:szCs w:val="11"/>
        </w:rPr>
        <w:t>Počet dávok v ampulke:</w:t>
      </w:r>
      <w:r>
        <w:rPr>
          <w:rFonts w:eastAsia="Arial Narrow" w:cs="Arial Narrow" w:ascii="Arial Narrow" w:hAnsi="Arial Narrow"/>
          <w:color w:val="000000"/>
          <w:sz w:val="11"/>
          <w:szCs w:val="11"/>
        </w:rPr>
        <w:t xml:space="preserve"> 4.</w:t>
        <w:br/>
      </w:r>
      <w:r>
        <w:rPr>
          <w:rFonts w:eastAsia="Arial Narrow" w:cs="Arial Narrow" w:ascii="Arial Narrow" w:hAnsi="Arial Narrow"/>
          <w:b/>
          <w:bCs/>
          <w:color w:val="000000"/>
          <w:sz w:val="11"/>
          <w:szCs w:val="11"/>
        </w:rPr>
        <w:t>►Obsah účinných látok v 30 ml (1 dávke):</w:t>
      </w:r>
      <w:r>
        <w:rPr>
          <w:rFonts w:eastAsia="Arial Narrow" w:cs="Arial Narrow" w:ascii="Arial Narrow" w:hAnsi="Arial Narrow"/>
          <w:color w:val="000000"/>
          <w:sz w:val="11"/>
          <w:szCs w:val="11"/>
        </w:rPr>
        <w:t xml:space="preserve"> Citrulín malát 1500 mg (v tom citrulín 1000 mg), AAKG 500 mg (v tom L-arginín 350 mg), beta-alanín 800 mg, taurín 500 mg betaín HCl 187,5 mg (z toho betaín 142,5), bezvodý kofeín 100 m), Glukuronolaktón 62,5 mg, izolát srvátkovej bielkoviny 12,5 mg. ►</w:t>
      </w:r>
      <w:r>
        <w:rPr>
          <w:rFonts w:eastAsia="Arial Narrow" w:cs="Arial Narrow" w:ascii="Arial Narrow" w:hAnsi="Arial Narrow"/>
          <w:b/>
          <w:bCs/>
          <w:color w:val="000000"/>
          <w:sz w:val="11"/>
          <w:szCs w:val="11"/>
        </w:rPr>
        <w:t>Odporúčané dávkovanie:</w:t>
      </w:r>
      <w:r>
        <w:rPr>
          <w:rFonts w:eastAsia="Arial Narrow" w:cs="Arial Narrow" w:ascii="Arial Narrow" w:hAnsi="Arial Narrow"/>
          <w:color w:val="000000"/>
          <w:sz w:val="11"/>
          <w:szCs w:val="11"/>
        </w:rPr>
        <w:t xml:space="preserve"> Užívajte 1 dávku (¼ ampulky) dvakrát denne. Pred použitím pretrepte. Neprekračujte odporúčanú dennú dávku prípravku.</w:t>
        <w:br/>
        <w:t>►</w:t>
      </w:r>
      <w:r>
        <w:rPr>
          <w:rFonts w:eastAsia="Arial Narrow" w:cs="Arial Narrow" w:ascii="Arial Narrow" w:hAnsi="Arial Narrow"/>
          <w:b/>
          <w:bCs/>
          <w:color w:val="000000"/>
          <w:sz w:val="11"/>
          <w:szCs w:val="11"/>
        </w:rPr>
        <w:t>Upozornenie</w:t>
      </w:r>
      <w:r>
        <w:rPr>
          <w:rFonts w:eastAsia="Arial Narrow" w:cs="Arial Narrow" w:ascii="Arial Narrow" w:hAnsi="Arial Narrow"/>
          <w:color w:val="000000"/>
          <w:sz w:val="11"/>
          <w:szCs w:val="11"/>
        </w:rPr>
        <w:t>: Neužívajte, ak ste alergický/á na ktorúkoľvek zložku prípravku. Vzhľadom na vysoký obsah kofeínu sa liek neodporúča deťom a mladistvým do 16 rokov, tehotným ženám, dojčiacim ženám, diabetikom a ľuďom citlivým na kofeín, s hypertenziou a inými kardiovaskulárnymi chorobami. Nemiešajte s alkoholom. Výživový doplnok nemôže byť použitý ako náhrada pestrej stravy. Odporúča sa vyvážená strava a zdravý životný štýl. Neprekračujte 400 mg kofeínu denne zo všetkých zdrojov. Ak užívate lieky, pred konzumáciou lieku sa poraďte so svojím lekárom. Uchovávajte mimo dosahu malých detí na suchom mieste pri izbovej teplote (15-25 °C). Chráňte pred svetlom. Chráňte pred mrazom. Po otvorení uchovávajte v chladničke a spotrebujte do 48 hodín.</w:t>
        <w:br/>
        <w:t>►Dátum spotreby: uvedené v hornej časti obalu. ►Výrobca: uvedený na obale.</w:t>
      </w:r>
      <w:r>
        <w:rPr>
          <w:rFonts w:cs="Webdings" w:ascii="Webdings" w:hAnsi="Webdings"/>
          <w:sz w:val="12"/>
          <w:szCs w:val="12"/>
        </w:rPr>
        <w:t>4</w:t>
      </w:r>
      <w:r>
        <w:rPr>
          <w:rFonts w:eastAsia="Arial Narrow" w:cs="Arial Narrow" w:ascii="Arial Narrow" w:hAnsi="Arial Narrow"/>
          <w:b/>
          <w:sz w:val="12"/>
          <w:szCs w:val="12"/>
        </w:rPr>
        <w:t>Distributor:</w:t>
      </w:r>
      <w:r>
        <w:rPr>
          <w:rFonts w:eastAsia="Arial Narrow" w:cs="Arial Narrow" w:ascii="Arial Narrow" w:hAnsi="Arial Narrow"/>
          <w:sz w:val="12"/>
          <w:szCs w:val="12"/>
        </w:rPr>
        <w:t xml:space="preserve"> FIT PRO SPORT s.r.o., </w:t>
      </w:r>
      <w:r>
        <w:rPr>
          <w:rFonts w:cs="Webdings" w:ascii="Webdings" w:hAnsi="Webdings"/>
          <w:sz w:val="12"/>
          <w:szCs w:val="12"/>
        </w:rPr>
        <w:t>4</w:t>
      </w:r>
      <w:r>
        <w:rPr>
          <w:rFonts w:eastAsia="Arial Narrow" w:cs="Arial Narrow" w:ascii="Arial Narrow" w:hAnsi="Arial Narrow"/>
          <w:b/>
          <w:bCs/>
          <w:sz w:val="12"/>
          <w:szCs w:val="12"/>
        </w:rPr>
        <w:t>VAT NUMBER:</w:t>
      </w:r>
      <w:r>
        <w:rPr>
          <w:rFonts w:eastAsia="Arial Narrow" w:cs="Arial Narrow" w:ascii="Arial Narrow" w:hAnsi="Arial Narrow"/>
          <w:sz w:val="12"/>
          <w:szCs w:val="12"/>
        </w:rPr>
        <w:t xml:space="preserve"> CZ08410976, </w:t>
      </w:r>
      <w:hyperlink r:id="rId2">
        <w:r>
          <w:rPr>
            <w:rStyle w:val="Internetovodkaz"/>
            <w:rFonts w:eastAsia="Arial Narrow" w:cs="Arial Narrow" w:ascii="Arial Black" w:hAnsi="Arial Black"/>
            <w:sz w:val="10"/>
            <w:szCs w:val="10"/>
          </w:rPr>
          <w:t>w</w:t>
        </w:r>
      </w:hyperlink>
      <w:r>
        <w:rPr>
          <w:rStyle w:val="Internetovodkaz"/>
          <w:rFonts w:eastAsia="Arial Narrow" w:cs="Arial Narrow" w:ascii="Arial Black" w:hAnsi="Arial Black"/>
          <w:sz w:val="10"/>
          <w:szCs w:val="10"/>
        </w:rPr>
        <w:t>ww.fitprosport.cz</w:t>
      </w:r>
    </w:p>
    <w:sectPr>
      <w:type w:val="nextPage"/>
      <w:pgSz w:orient="landscape" w:w="3402" w:h="3402"/>
      <w:pgMar w:left="170" w:right="170" w:gutter="0" w:header="0" w:top="57" w:footer="0" w:bottom="5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Georgia">
    <w:charset w:val="ee"/>
    <w:family w:val="roman"/>
    <w:pitch w:val="variable"/>
  </w:font>
  <w:font w:name="Arial Black">
    <w:charset w:val="ee"/>
    <w:family w:val="roman"/>
    <w:pitch w:val="variable"/>
  </w:font>
  <w:font w:name="Arial Narrow">
    <w:charset w:val="ee"/>
    <w:family w:val="roman"/>
    <w:pitch w:val="variable"/>
  </w:font>
  <w:font w:name="Webdings">
    <w:charset w:val="ee"/>
    <w:family w:val="roman"/>
    <w:pitch w:val="variable"/>
  </w:font>
  <w:font w:name="inherit">
    <w:charset w:val="ee"/>
    <w:family w:val="roman"/>
    <w:pitch w:val="variable"/>
  </w:font>
</w:fonts>
</file>

<file path=word/settings.xml><?xml version="1.0" encoding="utf-8"?>
<w:settings xmlns:w="http://schemas.openxmlformats.org/wordprocessingml/2006/main">
  <w:zoom w:percent="3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2" w:before="0" w:after="160"/>
      <w:jc w:val="left"/>
    </w:pPr>
    <w:rPr>
      <w:rFonts w:ascii="Calibri" w:hAnsi="Calibri" w:eastAsia="Calibri" w:cs="Calibri"/>
      <w:color w:val="auto"/>
      <w:kern w:val="0"/>
      <w:sz w:val="22"/>
      <w:szCs w:val="22"/>
      <w:lang w:val="cs-CZ" w:eastAsia="cs-CZ" w:bidi="ar-SA"/>
    </w:rPr>
  </w:style>
  <w:style w:type="paragraph" w:styleId="Nadpis1">
    <w:name w:val="Heading 1"/>
    <w:basedOn w:val="Normal"/>
    <w:next w:val="Normal"/>
    <w:qFormat/>
    <w:pPr>
      <w:keepNext w:val="true"/>
      <w:keepLines/>
      <w:spacing w:before="480" w:after="120"/>
      <w:outlineLvl w:val="0"/>
    </w:pPr>
    <w:rPr>
      <w:b/>
      <w:color w:val="000000"/>
      <w:sz w:val="48"/>
      <w:szCs w:val="48"/>
    </w:rPr>
  </w:style>
  <w:style w:type="paragraph" w:styleId="Nadpis2">
    <w:name w:val="Heading 2"/>
    <w:basedOn w:val="Normal"/>
    <w:next w:val="Normal"/>
    <w:qFormat/>
    <w:pPr>
      <w:keepNext w:val="true"/>
      <w:keepLines/>
      <w:spacing w:before="360" w:after="80"/>
      <w:outlineLvl w:val="1"/>
    </w:pPr>
    <w:rPr>
      <w:b/>
      <w:color w:val="000000"/>
      <w:sz w:val="36"/>
      <w:szCs w:val="36"/>
    </w:rPr>
  </w:style>
  <w:style w:type="paragraph" w:styleId="Nadpis3">
    <w:name w:val="Heading 3"/>
    <w:basedOn w:val="Normal"/>
    <w:next w:val="Normal"/>
    <w:qFormat/>
    <w:pPr>
      <w:keepNext w:val="true"/>
      <w:keepLines/>
      <w:spacing w:before="280" w:after="80"/>
      <w:outlineLvl w:val="2"/>
    </w:pPr>
    <w:rPr>
      <w:b/>
      <w:color w:val="000000"/>
      <w:sz w:val="28"/>
      <w:szCs w:val="28"/>
    </w:rPr>
  </w:style>
  <w:style w:type="paragraph" w:styleId="Nadpis4">
    <w:name w:val="Heading 4"/>
    <w:basedOn w:val="Normal"/>
    <w:next w:val="Normal"/>
    <w:qFormat/>
    <w:pPr>
      <w:keepNext w:val="true"/>
      <w:keepLines/>
      <w:spacing w:before="240" w:after="40"/>
      <w:outlineLvl w:val="3"/>
    </w:pPr>
    <w:rPr>
      <w:b/>
      <w:color w:val="000000"/>
      <w:sz w:val="24"/>
      <w:szCs w:val="24"/>
    </w:rPr>
  </w:style>
  <w:style w:type="paragraph" w:styleId="Nadpis5">
    <w:name w:val="Heading 5"/>
    <w:basedOn w:val="Normal"/>
    <w:next w:val="Normal"/>
    <w:qFormat/>
    <w:pPr>
      <w:keepNext w:val="true"/>
      <w:keepLines/>
      <w:spacing w:before="220" w:after="40"/>
      <w:outlineLvl w:val="4"/>
    </w:pPr>
    <w:rPr>
      <w:b/>
      <w:color w:val="000000"/>
    </w:rPr>
  </w:style>
  <w:style w:type="paragraph" w:styleId="Nadpis6">
    <w:name w:val="Heading 6"/>
    <w:basedOn w:val="Normal"/>
    <w:next w:val="Normal"/>
    <w:qFormat/>
    <w:pPr>
      <w:keepNext w:val="true"/>
      <w:keepLines/>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Internetovodkaz">
    <w:name w:val="Hyperlink"/>
    <w:basedOn w:val="DefaultParagraphFont"/>
    <w:uiPriority w:val="99"/>
    <w:unhideWhenUsed/>
    <w:rsid w:val="005b08e1"/>
    <w:rPr>
      <w:color w:val="0000FF" w:themeColor="hyperlink"/>
      <w:u w:val="single"/>
    </w:rPr>
  </w:style>
  <w:style w:type="character" w:styleId="UnresolvedMention">
    <w:name w:val="Unresolved Mention"/>
    <w:basedOn w:val="DefaultParagraphFont"/>
    <w:uiPriority w:val="99"/>
    <w:semiHidden/>
    <w:unhideWhenUsed/>
    <w:qFormat/>
    <w:rsid w:val="005b08e1"/>
    <w:rPr>
      <w:color w:val="605E5C"/>
      <w:shd w:fill="E1DFDD" w:val="clear"/>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paragraph" w:styleId="Nzev">
    <w:name w:val="Title"/>
    <w:basedOn w:val="Normal"/>
    <w:next w:val="Normal"/>
    <w:qFormat/>
    <w:pPr>
      <w:keepNext w:val="true"/>
      <w:keepLines/>
      <w:spacing w:before="480" w:after="120"/>
    </w:pPr>
    <w:rPr>
      <w:b/>
      <w:color w:val="000000"/>
      <w:sz w:val="72"/>
      <w:szCs w:val="72"/>
    </w:rPr>
  </w:style>
  <w:style w:type="paragraph" w:styleId="Podtitul">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itnessauthority.cz/"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LibreOffice/7.4.2.3$Windows_X86_64 LibreOffice_project/382eef1f22670f7f4118c8c2dd222ec7ad009daf</Application>
  <AppVersion>15.0000</AppVersion>
  <Pages>1</Pages>
  <Words>216</Words>
  <Characters>1254</Characters>
  <CharactersWithSpaces>1467</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2022-06-16T11:11:00Z</dcterms:created>
  <dc:creator>Marek</dc:creator>
  <dc:description/>
  <dc:language>cs-CZ</dc:language>
  <cp:lastModifiedBy/>
  <dcterms:modified xsi:type="dcterms:W3CDTF">2022-12-15T15:38:12Z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